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5E" w:rsidRPr="00277D04" w:rsidRDefault="0081365E" w:rsidP="0081365E">
      <w:pPr>
        <w:jc w:val="center"/>
        <w:rPr>
          <w:rFonts w:ascii="Book Antiqua" w:hAnsi="Book Antiqua" w:cs="Times New Roman"/>
          <w:b/>
          <w:sz w:val="28"/>
          <w:szCs w:val="28"/>
        </w:rPr>
      </w:pPr>
      <w:r w:rsidRPr="00277D04">
        <w:rPr>
          <w:rFonts w:ascii="Book Antiqua" w:hAnsi="Book Antiqua"/>
          <w:b/>
          <w:sz w:val="28"/>
          <w:szCs w:val="28"/>
        </w:rPr>
        <w:t xml:space="preserve">Konkurs internetowy pt. </w:t>
      </w:r>
      <w:r w:rsidRPr="00277D04">
        <w:rPr>
          <w:rFonts w:ascii="Book Antiqua" w:hAnsi="Book Antiqua" w:cs="Times New Roman"/>
          <w:b/>
          <w:sz w:val="28"/>
          <w:szCs w:val="28"/>
        </w:rPr>
        <w:t>„Chrońmy Mokradła”</w:t>
      </w:r>
    </w:p>
    <w:p w:rsidR="0081365E" w:rsidRDefault="0081365E" w:rsidP="0081365E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81365E" w:rsidRPr="00C96FE1" w:rsidRDefault="0081365E" w:rsidP="0081365E">
      <w:pPr>
        <w:spacing w:line="360" w:lineRule="auto"/>
        <w:ind w:firstLine="426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Biebrzański Park Narodowy zaprasza do udziału w konkursie internetowym związanym z ekspozycją</w:t>
      </w:r>
      <w:r w:rsidR="00EA25F2" w:rsidRPr="00C96FE1">
        <w:rPr>
          <w:rFonts w:ascii="Book Antiqua" w:hAnsi="Book Antiqua" w:cs="Times New Roman"/>
          <w:sz w:val="24"/>
          <w:szCs w:val="24"/>
        </w:rPr>
        <w:t xml:space="preserve"> wystawy pt. „Chrońmy Mokradła”,</w:t>
      </w:r>
      <w:r w:rsidRPr="00C96FE1">
        <w:rPr>
          <w:rFonts w:ascii="Book Antiqua" w:hAnsi="Book Antiqua" w:cs="Times New Roman"/>
          <w:sz w:val="24"/>
          <w:szCs w:val="24"/>
        </w:rPr>
        <w:t xml:space="preserve"> która prezentowana jest obecnie w siedzibie Parku.</w:t>
      </w:r>
    </w:p>
    <w:p w:rsidR="0081365E" w:rsidRPr="00C96FE1" w:rsidRDefault="0081365E" w:rsidP="0081365E">
      <w:pPr>
        <w:spacing w:line="360" w:lineRule="auto"/>
        <w:ind w:firstLine="426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Zasady konkursu:</w:t>
      </w:r>
    </w:p>
    <w:p w:rsidR="0081365E" w:rsidRPr="00C96FE1" w:rsidRDefault="0081365E" w:rsidP="008136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na stronie Parku (</w:t>
      </w:r>
      <w:hyperlink r:id="rId5" w:history="1">
        <w:r w:rsidRPr="00C96FE1">
          <w:rPr>
            <w:rStyle w:val="Hipercze"/>
            <w:rFonts w:ascii="Book Antiqua" w:hAnsi="Book Antiqua" w:cs="Times New Roman"/>
            <w:b/>
            <w:sz w:val="24"/>
            <w:szCs w:val="24"/>
          </w:rPr>
          <w:t>www.biebrza.org.pl</w:t>
        </w:r>
      </w:hyperlink>
      <w:r w:rsidRPr="00C96FE1">
        <w:rPr>
          <w:rFonts w:ascii="Book Antiqua" w:hAnsi="Book Antiqua" w:cs="Times New Roman"/>
          <w:sz w:val="24"/>
          <w:szCs w:val="24"/>
        </w:rPr>
        <w:t>) w zakładce Konkursy</w:t>
      </w:r>
      <w:r w:rsidR="00B44C98" w:rsidRPr="00C96FE1">
        <w:rPr>
          <w:rFonts w:ascii="Book Antiqua" w:hAnsi="Book Antiqua" w:cs="Times New Roman"/>
          <w:sz w:val="24"/>
          <w:szCs w:val="24"/>
        </w:rPr>
        <w:t xml:space="preserve"> – Konkurs „Chrońmy Mokradła” </w:t>
      </w:r>
      <w:r w:rsidRPr="00C96FE1">
        <w:rPr>
          <w:rFonts w:ascii="Book Antiqua" w:hAnsi="Book Antiqua" w:cs="Times New Roman"/>
          <w:sz w:val="24"/>
          <w:szCs w:val="24"/>
        </w:rPr>
        <w:t xml:space="preserve">w każdy poniedziałek od 4 lipca do </w:t>
      </w:r>
      <w:r w:rsidR="00277D04" w:rsidRPr="00C96FE1">
        <w:rPr>
          <w:rFonts w:ascii="Book Antiqua" w:hAnsi="Book Antiqua" w:cs="Times New Roman"/>
          <w:sz w:val="24"/>
          <w:szCs w:val="24"/>
        </w:rPr>
        <w:t xml:space="preserve">28 sierpnia </w:t>
      </w:r>
      <w:r w:rsidRPr="00C96FE1">
        <w:rPr>
          <w:rFonts w:ascii="Book Antiqua" w:hAnsi="Book Antiqua" w:cs="Times New Roman"/>
          <w:sz w:val="24"/>
          <w:szCs w:val="24"/>
        </w:rPr>
        <w:t>2016</w:t>
      </w:r>
      <w:r w:rsidR="003F753F" w:rsidRPr="00C96FE1">
        <w:rPr>
          <w:rFonts w:ascii="Book Antiqua" w:hAnsi="Book Antiqua" w:cs="Times New Roman"/>
          <w:sz w:val="24"/>
          <w:szCs w:val="24"/>
        </w:rPr>
        <w:t xml:space="preserve"> r. zostanie zamieszczone je</w:t>
      </w:r>
      <w:r w:rsidR="00291E15">
        <w:rPr>
          <w:rFonts w:ascii="Book Antiqua" w:hAnsi="Book Antiqua" w:cs="Times New Roman"/>
          <w:sz w:val="24"/>
          <w:szCs w:val="24"/>
        </w:rPr>
        <w:t>d</w:t>
      </w:r>
      <w:r w:rsidR="003F753F" w:rsidRPr="00C96FE1">
        <w:rPr>
          <w:rFonts w:ascii="Book Antiqua" w:hAnsi="Book Antiqua" w:cs="Times New Roman"/>
          <w:sz w:val="24"/>
          <w:szCs w:val="24"/>
        </w:rPr>
        <w:t xml:space="preserve">no pytanie konkursowe </w:t>
      </w:r>
      <w:r w:rsidR="00277D04" w:rsidRPr="00C96FE1">
        <w:rPr>
          <w:rFonts w:ascii="Book Antiqua" w:hAnsi="Book Antiqua" w:cs="Times New Roman"/>
          <w:sz w:val="24"/>
          <w:szCs w:val="24"/>
        </w:rPr>
        <w:t>(w sumie 8</w:t>
      </w:r>
      <w:r w:rsidRPr="00C96FE1">
        <w:rPr>
          <w:rFonts w:ascii="Book Antiqua" w:hAnsi="Book Antiqua" w:cs="Times New Roman"/>
          <w:sz w:val="24"/>
          <w:szCs w:val="24"/>
        </w:rPr>
        <w:t xml:space="preserve"> pytań)</w:t>
      </w:r>
      <w:r w:rsidR="005D0FBA">
        <w:rPr>
          <w:rFonts w:ascii="Book Antiqua" w:hAnsi="Book Antiqua" w:cs="Times New Roman"/>
          <w:sz w:val="24"/>
          <w:szCs w:val="24"/>
        </w:rPr>
        <w:t>,</w:t>
      </w:r>
    </w:p>
    <w:p w:rsidR="0081365E" w:rsidRDefault="0081365E" w:rsidP="008136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pytania będą nawiązywać bezpośrednio do</w:t>
      </w:r>
      <w:r w:rsidR="00277D04" w:rsidRPr="00C96FE1">
        <w:rPr>
          <w:rFonts w:ascii="Book Antiqua" w:hAnsi="Book Antiqua" w:cs="Times New Roman"/>
          <w:sz w:val="24"/>
          <w:szCs w:val="24"/>
        </w:rPr>
        <w:t xml:space="preserve"> </w:t>
      </w:r>
      <w:r w:rsidRPr="00C96FE1">
        <w:rPr>
          <w:rFonts w:ascii="Book Antiqua" w:hAnsi="Book Antiqua" w:cs="Times New Roman"/>
          <w:sz w:val="24"/>
          <w:szCs w:val="24"/>
        </w:rPr>
        <w:t>wystawy</w:t>
      </w:r>
      <w:r w:rsidR="005D0FBA">
        <w:rPr>
          <w:rFonts w:ascii="Book Antiqua" w:hAnsi="Book Antiqua" w:cs="Times New Roman"/>
          <w:sz w:val="24"/>
          <w:szCs w:val="24"/>
        </w:rPr>
        <w:t>,</w:t>
      </w:r>
    </w:p>
    <w:p w:rsidR="00B56D41" w:rsidRPr="00C96FE1" w:rsidRDefault="00B56D41" w:rsidP="00B56D4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odpowiedzi należy przesyłać na adres</w:t>
      </w:r>
      <w:r>
        <w:rPr>
          <w:rFonts w:ascii="Book Antiqua" w:hAnsi="Book Antiqua" w:cs="Times New Roman"/>
          <w:sz w:val="24"/>
          <w:szCs w:val="24"/>
        </w:rPr>
        <w:t xml:space="preserve">: </w:t>
      </w:r>
      <w:r w:rsidRPr="00C96FE1">
        <w:rPr>
          <w:rFonts w:ascii="Book Antiqua" w:hAnsi="Book Antiqua" w:cs="Times New Roman"/>
          <w:sz w:val="24"/>
          <w:szCs w:val="24"/>
        </w:rPr>
        <w:t>Beata.Glebocka</w:t>
      </w:r>
      <w:hyperlink r:id="rId6" w:history="1">
        <w:r w:rsidRPr="00C96FE1">
          <w:rPr>
            <w:rStyle w:val="Hipercze"/>
            <w:rFonts w:ascii="Book Antiqua" w:hAnsi="Book Antiqua" w:cs="Times New Roman"/>
            <w:color w:val="auto"/>
            <w:sz w:val="24"/>
            <w:szCs w:val="24"/>
            <w:u w:val="none"/>
          </w:rPr>
          <w:t>@biebrza.org.pl</w:t>
        </w:r>
      </w:hyperlink>
      <w:r w:rsidRPr="00C96FE1">
        <w:rPr>
          <w:rFonts w:ascii="Book Antiqua" w:hAnsi="Book Antiqua"/>
          <w:sz w:val="24"/>
          <w:szCs w:val="24"/>
        </w:rPr>
        <w:t xml:space="preserve"> w przeciągu 7 dni, poprawki nie będą uwzględniane</w:t>
      </w:r>
      <w:r>
        <w:rPr>
          <w:rFonts w:ascii="Book Antiqua" w:hAnsi="Book Antiqua"/>
          <w:sz w:val="24"/>
          <w:szCs w:val="24"/>
        </w:rPr>
        <w:t>,</w:t>
      </w:r>
    </w:p>
    <w:p w:rsidR="0081365E" w:rsidRPr="00970D5C" w:rsidRDefault="0081365E" w:rsidP="008136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970D5C">
        <w:rPr>
          <w:rFonts w:ascii="Book Antiqua" w:hAnsi="Book Antiqua" w:cs="Times New Roman"/>
          <w:sz w:val="24"/>
          <w:szCs w:val="24"/>
        </w:rPr>
        <w:t>w konkursie może uczestniczyć każdy, kto</w:t>
      </w:r>
      <w:r w:rsidR="003F753F" w:rsidRPr="00970D5C">
        <w:rPr>
          <w:rFonts w:ascii="Book Antiqua" w:hAnsi="Book Antiqua" w:cs="Times New Roman"/>
          <w:sz w:val="24"/>
          <w:szCs w:val="24"/>
        </w:rPr>
        <w:t xml:space="preserve"> jest</w:t>
      </w:r>
      <w:r w:rsidRPr="00970D5C">
        <w:rPr>
          <w:rFonts w:ascii="Book Antiqua" w:hAnsi="Book Antiqua" w:cs="Times New Roman"/>
          <w:sz w:val="24"/>
          <w:szCs w:val="24"/>
        </w:rPr>
        <w:t xml:space="preserve"> zameldowany</w:t>
      </w:r>
      <w:r w:rsidR="003F753F" w:rsidRPr="00970D5C">
        <w:rPr>
          <w:rFonts w:ascii="Book Antiqua" w:hAnsi="Book Antiqua" w:cs="Times New Roman"/>
          <w:sz w:val="24"/>
          <w:szCs w:val="24"/>
        </w:rPr>
        <w:t xml:space="preserve"> </w:t>
      </w:r>
      <w:r w:rsidR="00970D5C" w:rsidRPr="00970D5C">
        <w:rPr>
          <w:rFonts w:ascii="Book Antiqua" w:hAnsi="Book Antiqua" w:cs="Times New Roman"/>
          <w:sz w:val="24"/>
          <w:szCs w:val="24"/>
        </w:rPr>
        <w:t xml:space="preserve">w Polsce, </w:t>
      </w:r>
      <w:r w:rsidR="00970D5C" w:rsidRPr="00970D5C">
        <w:rPr>
          <w:rFonts w:ascii="Book Antiqua" w:hAnsi="Book Antiqua"/>
          <w:sz w:val="24"/>
          <w:szCs w:val="24"/>
        </w:rPr>
        <w:t>bez ograniczeń wiekowych</w:t>
      </w:r>
      <w:r w:rsidR="00B56D41">
        <w:rPr>
          <w:rFonts w:ascii="Book Antiqua" w:hAnsi="Book Antiqua"/>
          <w:sz w:val="24"/>
          <w:szCs w:val="24"/>
        </w:rPr>
        <w:t>,</w:t>
      </w:r>
      <w:r w:rsidR="00314298" w:rsidRPr="00314298">
        <w:rPr>
          <w:rFonts w:ascii="Book Antiqua" w:hAnsi="Book Antiqua"/>
          <w:sz w:val="24"/>
          <w:szCs w:val="24"/>
        </w:rPr>
        <w:t xml:space="preserve"> </w:t>
      </w:r>
      <w:r w:rsidR="00314298" w:rsidRPr="00970D5C">
        <w:rPr>
          <w:rFonts w:ascii="Book Antiqua" w:hAnsi="Book Antiqua"/>
          <w:sz w:val="24"/>
          <w:szCs w:val="24"/>
        </w:rPr>
        <w:t>za wyjątkiem p</w:t>
      </w:r>
      <w:r w:rsidR="00B56D41">
        <w:rPr>
          <w:rFonts w:ascii="Book Antiqua" w:hAnsi="Book Antiqua"/>
          <w:sz w:val="24"/>
          <w:szCs w:val="24"/>
        </w:rPr>
        <w:t xml:space="preserve">racowników Biebrzańskiego Parku </w:t>
      </w:r>
      <w:r w:rsidR="00314298" w:rsidRPr="00970D5C">
        <w:rPr>
          <w:rFonts w:ascii="Book Antiqua" w:hAnsi="Book Antiqua"/>
          <w:sz w:val="24"/>
          <w:szCs w:val="24"/>
        </w:rPr>
        <w:t>Narodowego oraz organizatorów wystawy.</w:t>
      </w:r>
      <w:r w:rsidR="00314298">
        <w:rPr>
          <w:rFonts w:ascii="Book Antiqua" w:hAnsi="Book Antiqua"/>
          <w:sz w:val="24"/>
          <w:szCs w:val="24"/>
        </w:rPr>
        <w:t xml:space="preserve"> Warunkiem niezbędnym do przystąpienia do konkursu jest</w:t>
      </w:r>
      <w:r w:rsidR="00314298">
        <w:rPr>
          <w:rFonts w:ascii="Book Antiqua" w:hAnsi="Book Antiqua" w:cs="Times New Roman"/>
          <w:sz w:val="24"/>
          <w:szCs w:val="24"/>
        </w:rPr>
        <w:t xml:space="preserve"> udzielenie </w:t>
      </w:r>
      <w:r w:rsidRPr="00970D5C">
        <w:rPr>
          <w:rFonts w:ascii="Book Antiqua" w:hAnsi="Book Antiqua" w:cs="Times New Roman"/>
          <w:sz w:val="24"/>
          <w:szCs w:val="24"/>
        </w:rPr>
        <w:t>pisemnej zgody na przetwarzanie danych osobowych, które użyte zostaną na potrze</w:t>
      </w:r>
      <w:r w:rsidR="008D2D9F" w:rsidRPr="00970D5C">
        <w:rPr>
          <w:rFonts w:ascii="Book Antiqua" w:hAnsi="Book Antiqua" w:cs="Times New Roman"/>
          <w:sz w:val="24"/>
          <w:szCs w:val="24"/>
        </w:rPr>
        <w:t>by konkursu (do p</w:t>
      </w:r>
      <w:r w:rsidR="00A76609">
        <w:rPr>
          <w:rFonts w:ascii="Book Antiqua" w:hAnsi="Book Antiqua" w:cs="Times New Roman"/>
          <w:sz w:val="24"/>
          <w:szCs w:val="24"/>
        </w:rPr>
        <w:t>obrania ze strony internetowej P</w:t>
      </w:r>
      <w:r w:rsidR="008D2D9F" w:rsidRPr="00970D5C">
        <w:rPr>
          <w:rFonts w:ascii="Book Antiqua" w:hAnsi="Book Antiqua" w:cs="Times New Roman"/>
          <w:sz w:val="24"/>
          <w:szCs w:val="24"/>
        </w:rPr>
        <w:t>arku</w:t>
      </w:r>
      <w:r w:rsidR="00B56D41">
        <w:rPr>
          <w:rFonts w:ascii="Book Antiqua" w:hAnsi="Book Antiqua" w:cs="Times New Roman"/>
          <w:sz w:val="24"/>
          <w:szCs w:val="24"/>
        </w:rPr>
        <w:t xml:space="preserve">). </w:t>
      </w:r>
      <w:r w:rsidRPr="00970D5C">
        <w:rPr>
          <w:rFonts w:ascii="Book Antiqua" w:hAnsi="Book Antiqua" w:cs="Times New Roman"/>
          <w:sz w:val="24"/>
          <w:szCs w:val="24"/>
        </w:rPr>
        <w:t>Zgodę w formie elektronicznej należy przes</w:t>
      </w:r>
      <w:r w:rsidR="00C96FE1" w:rsidRPr="00970D5C">
        <w:rPr>
          <w:rFonts w:ascii="Book Antiqua" w:hAnsi="Book Antiqua" w:cs="Times New Roman"/>
          <w:sz w:val="24"/>
          <w:szCs w:val="24"/>
        </w:rPr>
        <w:t xml:space="preserve">łać na adres: </w:t>
      </w:r>
      <w:r w:rsidRPr="00970D5C">
        <w:rPr>
          <w:rFonts w:ascii="Book Antiqua" w:hAnsi="Book Antiqua" w:cs="Times New Roman"/>
          <w:sz w:val="24"/>
          <w:szCs w:val="24"/>
        </w:rPr>
        <w:t>Beata.Glebocka</w:t>
      </w:r>
      <w:hyperlink r:id="rId7" w:history="1">
        <w:r w:rsidRPr="00970D5C">
          <w:rPr>
            <w:rStyle w:val="Hipercze"/>
            <w:rFonts w:ascii="Book Antiqua" w:hAnsi="Book Antiqua" w:cs="Times New Roman"/>
            <w:color w:val="auto"/>
            <w:sz w:val="24"/>
            <w:szCs w:val="24"/>
            <w:u w:val="none"/>
          </w:rPr>
          <w:t>@biebrza.org.pl</w:t>
        </w:r>
      </w:hyperlink>
      <w:r w:rsidR="005D0FBA" w:rsidRPr="00970D5C">
        <w:rPr>
          <w:rFonts w:ascii="Book Antiqua" w:hAnsi="Book Antiqua"/>
          <w:sz w:val="24"/>
          <w:szCs w:val="24"/>
        </w:rPr>
        <w:t>,</w:t>
      </w:r>
    </w:p>
    <w:p w:rsidR="0081365E" w:rsidRPr="00C96FE1" w:rsidRDefault="0081365E" w:rsidP="008136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do konkursu można przystąpić w każdym momencie jego trwania, ale bez możliwości odpowiadania na pytania zadane wcześniej</w:t>
      </w:r>
      <w:r w:rsidR="005D0FBA">
        <w:rPr>
          <w:rFonts w:ascii="Book Antiqua" w:hAnsi="Book Antiqua" w:cs="Times New Roman"/>
          <w:sz w:val="24"/>
          <w:szCs w:val="24"/>
        </w:rPr>
        <w:t>,</w:t>
      </w:r>
    </w:p>
    <w:p w:rsidR="0081365E" w:rsidRPr="00C96FE1" w:rsidRDefault="0081365E" w:rsidP="008136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 xml:space="preserve">wyniki konkursu zostaną ogłoszone 5 września 2016 r. na stronie internetowej </w:t>
      </w:r>
      <w:r w:rsidR="00300BEF">
        <w:fldChar w:fldCharType="begin"/>
      </w:r>
      <w:r w:rsidR="00300BEF">
        <w:instrText>HYPERLINK "http://www.biebrza.org.pl"</w:instrText>
      </w:r>
      <w:r w:rsidR="00300BEF">
        <w:fldChar w:fldCharType="separate"/>
      </w:r>
      <w:r w:rsidRPr="00C96FE1">
        <w:rPr>
          <w:rStyle w:val="Hipercze"/>
          <w:rFonts w:ascii="Book Antiqua" w:hAnsi="Book Antiqua" w:cs="Times New Roman"/>
          <w:color w:val="auto"/>
          <w:sz w:val="24"/>
          <w:szCs w:val="24"/>
          <w:u w:val="none"/>
        </w:rPr>
        <w:t>www.biebrza.org.pl</w:t>
      </w:r>
      <w:r w:rsidR="00300BEF">
        <w:fldChar w:fldCharType="end"/>
      </w:r>
      <w:r w:rsidR="005D0FBA">
        <w:t>,</w:t>
      </w:r>
    </w:p>
    <w:p w:rsidR="0081365E" w:rsidRPr="00C96FE1" w:rsidRDefault="00277D04" w:rsidP="008136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96FE1">
        <w:rPr>
          <w:rFonts w:ascii="Book Antiqua" w:hAnsi="Book Antiqua" w:cs="Times New Roman"/>
          <w:sz w:val="24"/>
          <w:szCs w:val="24"/>
        </w:rPr>
        <w:t>n</w:t>
      </w:r>
      <w:r w:rsidR="0081365E" w:rsidRPr="00C96FE1">
        <w:rPr>
          <w:rFonts w:ascii="Book Antiqua" w:hAnsi="Book Antiqua" w:cs="Times New Roman"/>
          <w:sz w:val="24"/>
          <w:szCs w:val="24"/>
        </w:rPr>
        <w:t xml:space="preserve">agrody zostaną przyznane osobom, które udzieliły najwięcej prawidłowych odpowiedzi. W przypadku tej samej liczby prawidłowych odpowiedzi nagrody będą rozlosowane. </w:t>
      </w:r>
    </w:p>
    <w:p w:rsidR="0081365E" w:rsidRPr="00C96FE1" w:rsidRDefault="0081365E" w:rsidP="0081365E">
      <w:pPr>
        <w:spacing w:after="0"/>
        <w:ind w:left="1276"/>
        <w:jc w:val="both"/>
        <w:rPr>
          <w:rFonts w:ascii="Book Antiqua" w:hAnsi="Book Antiqua"/>
          <w:sz w:val="24"/>
          <w:szCs w:val="24"/>
        </w:rPr>
      </w:pPr>
      <w:r w:rsidRPr="00C96FE1">
        <w:rPr>
          <w:rFonts w:ascii="Book Antiqua" w:hAnsi="Book Antiqua"/>
          <w:b/>
          <w:sz w:val="24"/>
          <w:szCs w:val="24"/>
        </w:rPr>
        <w:t>I miejsce</w:t>
      </w:r>
      <w:r w:rsidRPr="00C96FE1">
        <w:rPr>
          <w:rFonts w:ascii="Book Antiqua" w:hAnsi="Book Antiqua"/>
          <w:sz w:val="24"/>
          <w:szCs w:val="24"/>
        </w:rPr>
        <w:t xml:space="preserve"> – nagroda o wartości około 200 zł</w:t>
      </w:r>
    </w:p>
    <w:p w:rsidR="0081365E" w:rsidRPr="00C96FE1" w:rsidRDefault="0081365E" w:rsidP="0081365E">
      <w:pPr>
        <w:spacing w:after="0"/>
        <w:ind w:left="1276"/>
        <w:jc w:val="both"/>
        <w:rPr>
          <w:rFonts w:ascii="Book Antiqua" w:hAnsi="Book Antiqua"/>
          <w:sz w:val="24"/>
          <w:szCs w:val="24"/>
        </w:rPr>
      </w:pPr>
      <w:r w:rsidRPr="00C96FE1">
        <w:rPr>
          <w:rFonts w:ascii="Book Antiqua" w:hAnsi="Book Antiqua"/>
          <w:b/>
          <w:sz w:val="24"/>
          <w:szCs w:val="24"/>
        </w:rPr>
        <w:t>II miejsce</w:t>
      </w:r>
      <w:r w:rsidRPr="00C96FE1">
        <w:rPr>
          <w:rFonts w:ascii="Book Antiqua" w:hAnsi="Book Antiqua"/>
          <w:sz w:val="24"/>
          <w:szCs w:val="24"/>
        </w:rPr>
        <w:t xml:space="preserve"> – nagroda o wartości około 150 zł</w:t>
      </w:r>
    </w:p>
    <w:p w:rsidR="0081365E" w:rsidRPr="00C96FE1" w:rsidRDefault="0081365E" w:rsidP="0081365E">
      <w:pPr>
        <w:spacing w:after="0"/>
        <w:ind w:left="1276"/>
        <w:jc w:val="both"/>
        <w:rPr>
          <w:rFonts w:ascii="Book Antiqua" w:hAnsi="Book Antiqua"/>
          <w:sz w:val="24"/>
          <w:szCs w:val="24"/>
        </w:rPr>
      </w:pPr>
      <w:r w:rsidRPr="00C96FE1">
        <w:rPr>
          <w:rFonts w:ascii="Book Antiqua" w:hAnsi="Book Antiqua"/>
          <w:b/>
          <w:sz w:val="24"/>
          <w:szCs w:val="24"/>
        </w:rPr>
        <w:t>III miejsce</w:t>
      </w:r>
      <w:r w:rsidRPr="00C96FE1">
        <w:rPr>
          <w:rFonts w:ascii="Book Antiqua" w:hAnsi="Book Antiqua"/>
          <w:sz w:val="24"/>
          <w:szCs w:val="24"/>
        </w:rPr>
        <w:t xml:space="preserve"> – nagroda o wartości około 100 zł</w:t>
      </w:r>
    </w:p>
    <w:p w:rsidR="0081365E" w:rsidRDefault="00C96FE1" w:rsidP="0081365E">
      <w:pPr>
        <w:spacing w:after="0"/>
        <w:ind w:left="1276"/>
        <w:jc w:val="both"/>
        <w:rPr>
          <w:rFonts w:ascii="Book Antiqua" w:hAnsi="Book Antiqua"/>
          <w:sz w:val="24"/>
          <w:szCs w:val="24"/>
        </w:rPr>
      </w:pPr>
      <w:r w:rsidRPr="00C96FE1">
        <w:rPr>
          <w:rFonts w:ascii="Book Antiqua" w:hAnsi="Book Antiqua"/>
          <w:b/>
          <w:sz w:val="24"/>
          <w:szCs w:val="24"/>
        </w:rPr>
        <w:t>7 w</w:t>
      </w:r>
      <w:r w:rsidR="0081365E" w:rsidRPr="00C96FE1">
        <w:rPr>
          <w:rFonts w:ascii="Book Antiqua" w:hAnsi="Book Antiqua"/>
          <w:b/>
          <w:sz w:val="24"/>
          <w:szCs w:val="24"/>
        </w:rPr>
        <w:t>yróżnie</w:t>
      </w:r>
      <w:r w:rsidRPr="00C96FE1">
        <w:rPr>
          <w:rFonts w:ascii="Book Antiqua" w:hAnsi="Book Antiqua"/>
          <w:b/>
          <w:sz w:val="24"/>
          <w:szCs w:val="24"/>
        </w:rPr>
        <w:t>ń</w:t>
      </w:r>
      <w:r w:rsidR="0081365E" w:rsidRPr="00C96FE1">
        <w:rPr>
          <w:rFonts w:ascii="Book Antiqua" w:hAnsi="Book Antiqua"/>
          <w:sz w:val="24"/>
          <w:szCs w:val="24"/>
        </w:rPr>
        <w:t xml:space="preserve"> – nagroda o wartości około 30 zł</w:t>
      </w:r>
    </w:p>
    <w:p w:rsidR="00F40B7D" w:rsidRPr="002059EF" w:rsidRDefault="00F40B7D" w:rsidP="0081365E">
      <w:pPr>
        <w:spacing w:after="0"/>
        <w:ind w:left="1276"/>
        <w:jc w:val="both"/>
        <w:rPr>
          <w:rFonts w:ascii="Book Antiqua" w:hAnsi="Book Antiqua"/>
          <w:sz w:val="24"/>
          <w:szCs w:val="24"/>
        </w:rPr>
      </w:pPr>
    </w:p>
    <w:p w:rsidR="002059EF" w:rsidRPr="002059EF" w:rsidRDefault="002059EF" w:rsidP="002059EF">
      <w:pPr>
        <w:spacing w:after="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059EF">
        <w:rPr>
          <w:rFonts w:ascii="Book Antiqua" w:hAnsi="Book Antiqua"/>
          <w:sz w:val="24"/>
          <w:szCs w:val="24"/>
        </w:rPr>
        <w:t xml:space="preserve">Bliższych informacji udziela Beata Głębocka pracownik Działu Edukacji i Udostępniania </w:t>
      </w:r>
      <w:proofErr w:type="spellStart"/>
      <w:r w:rsidRPr="002059EF">
        <w:rPr>
          <w:rFonts w:ascii="Book Antiqua" w:hAnsi="Book Antiqua"/>
          <w:sz w:val="24"/>
          <w:szCs w:val="24"/>
        </w:rPr>
        <w:t>BbPN</w:t>
      </w:r>
      <w:proofErr w:type="spellEnd"/>
      <w:r w:rsidRPr="002059EF">
        <w:rPr>
          <w:rFonts w:ascii="Book Antiqua" w:hAnsi="Book Antiqua"/>
          <w:sz w:val="24"/>
          <w:szCs w:val="24"/>
        </w:rPr>
        <w:t xml:space="preserve">, tel. (085) 738 30 09. </w:t>
      </w:r>
    </w:p>
    <w:p w:rsidR="00F40B7D" w:rsidRPr="00F40B7D" w:rsidRDefault="00F40B7D" w:rsidP="0081365E">
      <w:pPr>
        <w:spacing w:after="0"/>
        <w:ind w:left="1276"/>
        <w:jc w:val="both"/>
        <w:rPr>
          <w:rFonts w:ascii="Book Antiqua" w:hAnsi="Book Antiqua"/>
          <w:sz w:val="24"/>
          <w:szCs w:val="24"/>
        </w:rPr>
      </w:pPr>
    </w:p>
    <w:sectPr w:rsidR="00F40B7D" w:rsidRPr="00F40B7D" w:rsidSect="0002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20E9"/>
    <w:multiLevelType w:val="hybridMultilevel"/>
    <w:tmpl w:val="662292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65E"/>
    <w:rsid w:val="00020623"/>
    <w:rsid w:val="000342D2"/>
    <w:rsid w:val="00082EAA"/>
    <w:rsid w:val="00083A9E"/>
    <w:rsid w:val="000B02FB"/>
    <w:rsid w:val="000B3204"/>
    <w:rsid w:val="000F39CB"/>
    <w:rsid w:val="00102343"/>
    <w:rsid w:val="00156C64"/>
    <w:rsid w:val="001A2C04"/>
    <w:rsid w:val="002059EF"/>
    <w:rsid w:val="002515C2"/>
    <w:rsid w:val="00277D04"/>
    <w:rsid w:val="00291E15"/>
    <w:rsid w:val="00300BEF"/>
    <w:rsid w:val="00314298"/>
    <w:rsid w:val="00321152"/>
    <w:rsid w:val="003F753F"/>
    <w:rsid w:val="004528FE"/>
    <w:rsid w:val="005602F4"/>
    <w:rsid w:val="005932F3"/>
    <w:rsid w:val="005D0FBA"/>
    <w:rsid w:val="0081365E"/>
    <w:rsid w:val="008D2D9F"/>
    <w:rsid w:val="008F3C22"/>
    <w:rsid w:val="00970D5C"/>
    <w:rsid w:val="00A76609"/>
    <w:rsid w:val="00B0635D"/>
    <w:rsid w:val="00B44C98"/>
    <w:rsid w:val="00B47EE0"/>
    <w:rsid w:val="00B56D41"/>
    <w:rsid w:val="00B66C38"/>
    <w:rsid w:val="00B923D0"/>
    <w:rsid w:val="00C806A9"/>
    <w:rsid w:val="00C96FE1"/>
    <w:rsid w:val="00CA7BAE"/>
    <w:rsid w:val="00CF597E"/>
    <w:rsid w:val="00D00CB4"/>
    <w:rsid w:val="00DF3F03"/>
    <w:rsid w:val="00EA25F2"/>
    <w:rsid w:val="00F4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65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36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3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lwia.Gadomska@biebrz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wia.Gadomska@biebrza.org.pl" TargetMode="External"/><Relationship Id="rId5" Type="http://schemas.openxmlformats.org/officeDocument/2006/relationships/hyperlink" Target="http://www.biebrza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Beata Głębocka</cp:lastModifiedBy>
  <cp:revision>37</cp:revision>
  <cp:lastPrinted>2016-07-06T06:44:00Z</cp:lastPrinted>
  <dcterms:created xsi:type="dcterms:W3CDTF">2016-06-16T05:28:00Z</dcterms:created>
  <dcterms:modified xsi:type="dcterms:W3CDTF">2016-07-07T07:35:00Z</dcterms:modified>
</cp:coreProperties>
</file>